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A4F3D9" w14:textId="77777777" w:rsidR="00732FC1" w:rsidRDefault="00000000">
      <w:pPr>
        <w:pStyle w:val="Heading1"/>
        <w:spacing w:before="40" w:line="432" w:lineRule="auto"/>
        <w:ind w:right="1847" w:firstLine="2568"/>
      </w:pPr>
      <w:r>
        <w:t>Example</w:t>
      </w:r>
      <w:r>
        <w:rPr>
          <w:spacing w:val="-9"/>
        </w:rPr>
        <w:t xml:space="preserve"> </w:t>
      </w:r>
      <w:r>
        <w:t>of/from</w:t>
      </w:r>
      <w:r>
        <w:rPr>
          <w:spacing w:val="-10"/>
        </w:rPr>
        <w:t xml:space="preserve"> </w:t>
      </w:r>
      <w:r>
        <w:t>the</w:t>
      </w:r>
      <w:r>
        <w:rPr>
          <w:spacing w:val="-9"/>
        </w:rPr>
        <w:t xml:space="preserve"> </w:t>
      </w:r>
      <w:r>
        <w:t>Economics</w:t>
      </w:r>
      <w:r>
        <w:rPr>
          <w:spacing w:val="-8"/>
        </w:rPr>
        <w:t xml:space="preserve"> </w:t>
      </w:r>
      <w:r>
        <w:t>and</w:t>
      </w:r>
      <w:r>
        <w:rPr>
          <w:spacing w:val="-10"/>
        </w:rPr>
        <w:t xml:space="preserve"> </w:t>
      </w:r>
      <w:r>
        <w:t>accounting</w:t>
      </w:r>
      <w:r>
        <w:rPr>
          <w:spacing w:val="-9"/>
        </w:rPr>
        <w:t xml:space="preserve"> </w:t>
      </w:r>
      <w:r>
        <w:t>test Between 40 and 50 problems to solve like:</w:t>
      </w:r>
    </w:p>
    <w:p w14:paraId="2B2B8F7E" w14:textId="77777777" w:rsidR="00732FC1" w:rsidRDefault="00000000">
      <w:pPr>
        <w:spacing w:before="4"/>
        <w:ind w:left="23"/>
        <w:rPr>
          <w:b/>
          <w:sz w:val="18"/>
        </w:rPr>
      </w:pPr>
      <w:r>
        <w:rPr>
          <w:b/>
          <w:color w:val="333399"/>
          <w:sz w:val="18"/>
        </w:rPr>
        <w:t>Problem</w:t>
      </w:r>
      <w:r>
        <w:rPr>
          <w:b/>
          <w:color w:val="333399"/>
          <w:spacing w:val="-7"/>
          <w:sz w:val="18"/>
        </w:rPr>
        <w:t xml:space="preserve"> </w:t>
      </w:r>
      <w:r>
        <w:rPr>
          <w:b/>
          <w:color w:val="333399"/>
          <w:spacing w:val="-5"/>
          <w:sz w:val="18"/>
        </w:rPr>
        <w:t>1:</w:t>
      </w:r>
    </w:p>
    <w:p w14:paraId="412CAF70" w14:textId="77777777" w:rsidR="00732FC1" w:rsidRDefault="00000000">
      <w:pPr>
        <w:pStyle w:val="BodyText"/>
        <w:spacing w:before="179"/>
        <w:ind w:left="23"/>
      </w:pPr>
      <w:r>
        <w:t>Inflation</w:t>
      </w:r>
      <w:r>
        <w:rPr>
          <w:spacing w:val="-5"/>
        </w:rPr>
        <w:t xml:space="preserve"> </w:t>
      </w:r>
      <w:r>
        <w:t>is</w:t>
      </w:r>
      <w:r>
        <w:rPr>
          <w:spacing w:val="-5"/>
        </w:rPr>
        <w:t xml:space="preserve"> </w:t>
      </w:r>
      <w:r>
        <w:t>a</w:t>
      </w:r>
      <w:r>
        <w:rPr>
          <w:spacing w:val="-4"/>
        </w:rPr>
        <w:t xml:space="preserve"> </w:t>
      </w:r>
      <w:r>
        <w:rPr>
          <w:spacing w:val="-10"/>
        </w:rPr>
        <w:t>…</w:t>
      </w:r>
    </w:p>
    <w:p w14:paraId="6A532D48" w14:textId="77777777" w:rsidR="00732FC1" w:rsidRDefault="00000000">
      <w:pPr>
        <w:pStyle w:val="ListParagraph"/>
        <w:numPr>
          <w:ilvl w:val="0"/>
          <w:numId w:val="4"/>
        </w:numPr>
        <w:tabs>
          <w:tab w:val="left" w:pos="258"/>
        </w:tabs>
        <w:ind w:left="258" w:hanging="235"/>
        <w:rPr>
          <w:sz w:val="18"/>
        </w:rPr>
      </w:pPr>
      <w:r>
        <w:rPr>
          <w:sz w:val="18"/>
        </w:rPr>
        <w:t>large,</w:t>
      </w:r>
      <w:r>
        <w:rPr>
          <w:spacing w:val="-3"/>
          <w:sz w:val="18"/>
        </w:rPr>
        <w:t xml:space="preserve"> </w:t>
      </w:r>
      <w:r>
        <w:rPr>
          <w:sz w:val="18"/>
        </w:rPr>
        <w:t>one-time</w:t>
      </w:r>
      <w:r>
        <w:rPr>
          <w:spacing w:val="-3"/>
          <w:sz w:val="18"/>
        </w:rPr>
        <w:t xml:space="preserve"> </w:t>
      </w:r>
      <w:r>
        <w:rPr>
          <w:sz w:val="18"/>
        </w:rPr>
        <w:t>fall</w:t>
      </w:r>
      <w:r>
        <w:rPr>
          <w:spacing w:val="-4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sz w:val="18"/>
        </w:rPr>
        <w:t>price</w:t>
      </w:r>
      <w:r>
        <w:rPr>
          <w:spacing w:val="-4"/>
          <w:sz w:val="18"/>
        </w:rPr>
        <w:t xml:space="preserve"> </w:t>
      </w:r>
      <w:r>
        <w:rPr>
          <w:spacing w:val="-2"/>
          <w:sz w:val="18"/>
        </w:rPr>
        <w:t>level.</w:t>
      </w:r>
    </w:p>
    <w:p w14:paraId="13FD1BF2" w14:textId="77777777" w:rsidR="00732FC1" w:rsidRDefault="00000000">
      <w:pPr>
        <w:pStyle w:val="ListParagraph"/>
        <w:numPr>
          <w:ilvl w:val="0"/>
          <w:numId w:val="4"/>
        </w:numPr>
        <w:tabs>
          <w:tab w:val="left" w:pos="266"/>
        </w:tabs>
        <w:ind w:left="266" w:hanging="243"/>
        <w:rPr>
          <w:sz w:val="18"/>
        </w:rPr>
      </w:pPr>
      <w:r>
        <w:rPr>
          <w:sz w:val="18"/>
        </w:rPr>
        <w:t>minor</w:t>
      </w:r>
      <w:r>
        <w:rPr>
          <w:spacing w:val="-3"/>
          <w:sz w:val="18"/>
        </w:rPr>
        <w:t xml:space="preserve"> </w:t>
      </w:r>
      <w:r>
        <w:rPr>
          <w:sz w:val="18"/>
        </w:rPr>
        <w:t>change</w:t>
      </w:r>
      <w:r>
        <w:rPr>
          <w:spacing w:val="-3"/>
          <w:sz w:val="18"/>
        </w:rPr>
        <w:t xml:space="preserve"> </w:t>
      </w:r>
      <w:r>
        <w:rPr>
          <w:sz w:val="18"/>
        </w:rPr>
        <w:t>in</w:t>
      </w:r>
      <w:r>
        <w:rPr>
          <w:spacing w:val="-4"/>
          <w:sz w:val="18"/>
        </w:rPr>
        <w:t xml:space="preserve"> </w:t>
      </w:r>
      <w:r>
        <w:rPr>
          <w:sz w:val="18"/>
        </w:rPr>
        <w:t>the</w:t>
      </w:r>
      <w:r>
        <w:rPr>
          <w:spacing w:val="-3"/>
          <w:sz w:val="18"/>
        </w:rPr>
        <w:t xml:space="preserve"> </w:t>
      </w:r>
      <w:r>
        <w:rPr>
          <w:sz w:val="18"/>
        </w:rPr>
        <w:t>price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level.</w:t>
      </w:r>
    </w:p>
    <w:p w14:paraId="7025BEE5" w14:textId="77777777" w:rsidR="00732FC1" w:rsidRDefault="00000000">
      <w:pPr>
        <w:pStyle w:val="ListParagraph"/>
        <w:numPr>
          <w:ilvl w:val="0"/>
          <w:numId w:val="4"/>
        </w:numPr>
        <w:tabs>
          <w:tab w:val="left" w:pos="248"/>
        </w:tabs>
        <w:spacing w:before="17"/>
        <w:ind w:left="248" w:hanging="225"/>
        <w:rPr>
          <w:sz w:val="18"/>
        </w:rPr>
      </w:pPr>
      <w:r>
        <w:rPr>
          <w:sz w:val="18"/>
        </w:rPr>
        <w:t>process</w:t>
      </w:r>
      <w:r>
        <w:rPr>
          <w:spacing w:val="-6"/>
          <w:sz w:val="18"/>
        </w:rPr>
        <w:t xml:space="preserve"> </w:t>
      </w:r>
      <w:r>
        <w:rPr>
          <w:sz w:val="18"/>
        </w:rPr>
        <w:t>of</w:t>
      </w:r>
      <w:r>
        <w:rPr>
          <w:spacing w:val="-5"/>
          <w:sz w:val="18"/>
        </w:rPr>
        <w:t xml:space="preserve"> </w:t>
      </w:r>
      <w:r>
        <w:rPr>
          <w:sz w:val="18"/>
        </w:rPr>
        <w:t>falling</w:t>
      </w:r>
      <w:r>
        <w:rPr>
          <w:spacing w:val="-5"/>
          <w:sz w:val="18"/>
        </w:rPr>
        <w:t xml:space="preserve"> </w:t>
      </w:r>
      <w:r>
        <w:rPr>
          <w:spacing w:val="-2"/>
          <w:sz w:val="18"/>
        </w:rPr>
        <w:t>prices.</w:t>
      </w:r>
    </w:p>
    <w:p w14:paraId="731948EE" w14:textId="77777777" w:rsidR="00732FC1" w:rsidRDefault="00000000">
      <w:pPr>
        <w:pStyle w:val="ListParagraph"/>
        <w:numPr>
          <w:ilvl w:val="0"/>
          <w:numId w:val="4"/>
        </w:numPr>
        <w:tabs>
          <w:tab w:val="left" w:pos="266"/>
        </w:tabs>
        <w:spacing w:before="16"/>
        <w:ind w:left="266" w:hanging="243"/>
        <w:rPr>
          <w:sz w:val="18"/>
        </w:rPr>
      </w:pPr>
      <w:r>
        <w:rPr>
          <w:sz w:val="18"/>
        </w:rPr>
        <w:t>process</w:t>
      </w:r>
      <w:r>
        <w:rPr>
          <w:spacing w:val="-4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rising</w:t>
      </w:r>
      <w:r>
        <w:rPr>
          <w:spacing w:val="-2"/>
          <w:sz w:val="18"/>
        </w:rPr>
        <w:t xml:space="preserve"> prices.</w:t>
      </w:r>
    </w:p>
    <w:p w14:paraId="2C0FC879" w14:textId="77777777" w:rsidR="00732FC1" w:rsidRDefault="00732FC1">
      <w:pPr>
        <w:pStyle w:val="BodyText"/>
        <w:spacing w:before="0"/>
        <w:ind w:left="0"/>
      </w:pPr>
    </w:p>
    <w:p w14:paraId="748AA717" w14:textId="77777777" w:rsidR="00732FC1" w:rsidRDefault="00732FC1">
      <w:pPr>
        <w:pStyle w:val="BodyText"/>
        <w:spacing w:before="135"/>
        <w:ind w:left="0"/>
      </w:pPr>
    </w:p>
    <w:p w14:paraId="06391518" w14:textId="77777777" w:rsidR="00732FC1" w:rsidRDefault="00000000">
      <w:pPr>
        <w:pStyle w:val="Heading1"/>
      </w:pPr>
      <w:r>
        <w:rPr>
          <w:color w:val="333399"/>
        </w:rPr>
        <w:t>Problem</w:t>
      </w:r>
      <w:r>
        <w:rPr>
          <w:color w:val="333399"/>
          <w:spacing w:val="-7"/>
        </w:rPr>
        <w:t xml:space="preserve"> </w:t>
      </w:r>
      <w:r>
        <w:rPr>
          <w:color w:val="333399"/>
          <w:spacing w:val="-5"/>
        </w:rPr>
        <w:t>2:</w:t>
      </w:r>
    </w:p>
    <w:p w14:paraId="56EAF762" w14:textId="77777777" w:rsidR="00732FC1" w:rsidRDefault="00000000">
      <w:pPr>
        <w:pStyle w:val="BodyText"/>
        <w:spacing w:before="179"/>
        <w:ind w:left="23"/>
      </w:pPr>
      <w:r>
        <w:t>If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decrease</w:t>
      </w:r>
      <w:r>
        <w:rPr>
          <w:spacing w:val="-3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price</w:t>
      </w:r>
      <w:r>
        <w:rPr>
          <w:spacing w:val="-3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good</w:t>
      </w:r>
      <w:r>
        <w:rPr>
          <w:spacing w:val="-2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increases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quantity</w:t>
      </w:r>
      <w:r>
        <w:rPr>
          <w:spacing w:val="-2"/>
        </w:rPr>
        <w:t xml:space="preserve"> </w:t>
      </w:r>
      <w:r>
        <w:t>demanded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good</w:t>
      </w:r>
      <w:r>
        <w:rPr>
          <w:spacing w:val="-3"/>
        </w:rPr>
        <w:t xml:space="preserve"> </w:t>
      </w:r>
      <w:r>
        <w:t>B,</w:t>
      </w:r>
      <w:r>
        <w:rPr>
          <w:spacing w:val="-2"/>
        </w:rPr>
        <w:t xml:space="preserve"> </w:t>
      </w:r>
      <w:r>
        <w:rPr>
          <w:spacing w:val="-4"/>
        </w:rPr>
        <w:t>then</w:t>
      </w:r>
    </w:p>
    <w:p w14:paraId="0F215740" w14:textId="77777777" w:rsidR="00732FC1" w:rsidRDefault="00000000">
      <w:pPr>
        <w:pStyle w:val="ListParagraph"/>
        <w:numPr>
          <w:ilvl w:val="0"/>
          <w:numId w:val="3"/>
        </w:numPr>
        <w:tabs>
          <w:tab w:val="left" w:pos="258"/>
        </w:tabs>
        <w:ind w:left="258" w:hanging="235"/>
        <w:rPr>
          <w:sz w:val="18"/>
        </w:rPr>
      </w:pPr>
      <w:r>
        <w:rPr>
          <w:sz w:val="18"/>
        </w:rPr>
        <w:t>B</w:t>
      </w:r>
      <w:r>
        <w:rPr>
          <w:spacing w:val="-3"/>
          <w:sz w:val="18"/>
        </w:rPr>
        <w:t xml:space="preserve"> </w:t>
      </w:r>
      <w:r>
        <w:rPr>
          <w:sz w:val="18"/>
        </w:rPr>
        <w:t>is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substitute</w:t>
      </w:r>
      <w:r>
        <w:rPr>
          <w:spacing w:val="-4"/>
          <w:sz w:val="18"/>
        </w:rPr>
        <w:t xml:space="preserve"> </w:t>
      </w:r>
      <w:r>
        <w:rPr>
          <w:sz w:val="18"/>
        </w:rPr>
        <w:t>for</w:t>
      </w:r>
      <w:r>
        <w:rPr>
          <w:spacing w:val="-3"/>
          <w:sz w:val="18"/>
        </w:rPr>
        <w:t xml:space="preserve"> </w:t>
      </w:r>
      <w:r>
        <w:rPr>
          <w:sz w:val="18"/>
        </w:rPr>
        <w:t>A,</w:t>
      </w:r>
      <w:r>
        <w:rPr>
          <w:spacing w:val="-2"/>
          <w:sz w:val="18"/>
        </w:rPr>
        <w:t xml:space="preserve"> </w:t>
      </w:r>
      <w:r>
        <w:rPr>
          <w:sz w:val="18"/>
        </w:rPr>
        <w:t>but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is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complement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-4"/>
          <w:sz w:val="18"/>
        </w:rPr>
        <w:t xml:space="preserve"> </w:t>
      </w:r>
      <w:r>
        <w:rPr>
          <w:spacing w:val="-5"/>
          <w:sz w:val="18"/>
        </w:rPr>
        <w:t>B.</w:t>
      </w:r>
    </w:p>
    <w:p w14:paraId="0D1CF444" w14:textId="77777777" w:rsidR="00732FC1" w:rsidRDefault="00000000">
      <w:pPr>
        <w:pStyle w:val="ListParagraph"/>
        <w:numPr>
          <w:ilvl w:val="0"/>
          <w:numId w:val="3"/>
        </w:numPr>
        <w:tabs>
          <w:tab w:val="left" w:pos="266"/>
        </w:tabs>
        <w:ind w:left="266" w:hanging="243"/>
        <w:rPr>
          <w:sz w:val="18"/>
        </w:rPr>
      </w:pP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and</w:t>
      </w:r>
      <w:r>
        <w:rPr>
          <w:spacing w:val="-2"/>
          <w:sz w:val="18"/>
        </w:rPr>
        <w:t xml:space="preserve"> </w:t>
      </w:r>
      <w:r>
        <w:rPr>
          <w:sz w:val="18"/>
        </w:rPr>
        <w:t>B</w:t>
      </w:r>
      <w:r>
        <w:rPr>
          <w:spacing w:val="-1"/>
          <w:sz w:val="18"/>
        </w:rPr>
        <w:t xml:space="preserve"> </w:t>
      </w:r>
      <w:r>
        <w:rPr>
          <w:sz w:val="18"/>
        </w:rPr>
        <w:t>are</w:t>
      </w:r>
      <w:r>
        <w:rPr>
          <w:spacing w:val="-2"/>
          <w:sz w:val="18"/>
        </w:rPr>
        <w:t xml:space="preserve"> complements.</w:t>
      </w:r>
    </w:p>
    <w:p w14:paraId="2AD38928" w14:textId="77777777" w:rsidR="00732FC1" w:rsidRDefault="00000000">
      <w:pPr>
        <w:pStyle w:val="ListParagraph"/>
        <w:numPr>
          <w:ilvl w:val="0"/>
          <w:numId w:val="3"/>
        </w:numPr>
        <w:tabs>
          <w:tab w:val="left" w:pos="248"/>
        </w:tabs>
        <w:spacing w:before="16"/>
        <w:ind w:left="248" w:hanging="225"/>
        <w:rPr>
          <w:sz w:val="18"/>
        </w:rPr>
      </w:pP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is</w:t>
      </w:r>
      <w:r>
        <w:rPr>
          <w:spacing w:val="-4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substitute</w:t>
      </w:r>
      <w:r>
        <w:rPr>
          <w:spacing w:val="-3"/>
          <w:sz w:val="18"/>
        </w:rPr>
        <w:t xml:space="preserve"> </w:t>
      </w:r>
      <w:r>
        <w:rPr>
          <w:sz w:val="18"/>
        </w:rPr>
        <w:t>for</w:t>
      </w:r>
      <w:r>
        <w:rPr>
          <w:spacing w:val="-3"/>
          <w:sz w:val="18"/>
        </w:rPr>
        <w:t xml:space="preserve"> </w:t>
      </w:r>
      <w:r>
        <w:rPr>
          <w:sz w:val="18"/>
        </w:rPr>
        <w:t>B,</w:t>
      </w:r>
      <w:r>
        <w:rPr>
          <w:spacing w:val="-2"/>
          <w:sz w:val="18"/>
        </w:rPr>
        <w:t xml:space="preserve"> </w:t>
      </w:r>
      <w:r>
        <w:rPr>
          <w:sz w:val="18"/>
        </w:rPr>
        <w:t>but</w:t>
      </w:r>
      <w:r>
        <w:rPr>
          <w:spacing w:val="-3"/>
          <w:sz w:val="18"/>
        </w:rPr>
        <w:t xml:space="preserve"> </w:t>
      </w:r>
      <w:r>
        <w:rPr>
          <w:sz w:val="18"/>
        </w:rPr>
        <w:t>B</w:t>
      </w:r>
      <w:r>
        <w:rPr>
          <w:spacing w:val="-2"/>
          <w:sz w:val="18"/>
        </w:rPr>
        <w:t xml:space="preserve"> </w:t>
      </w:r>
      <w:r>
        <w:rPr>
          <w:sz w:val="18"/>
        </w:rPr>
        <w:t>is</w:t>
      </w:r>
      <w:r>
        <w:rPr>
          <w:spacing w:val="-2"/>
          <w:sz w:val="18"/>
        </w:rPr>
        <w:t xml:space="preserve"> </w:t>
      </w:r>
      <w:r>
        <w:rPr>
          <w:sz w:val="18"/>
        </w:rPr>
        <w:t>a</w:t>
      </w:r>
      <w:r>
        <w:rPr>
          <w:spacing w:val="-4"/>
          <w:sz w:val="18"/>
        </w:rPr>
        <w:t xml:space="preserve"> </w:t>
      </w:r>
      <w:r>
        <w:rPr>
          <w:sz w:val="18"/>
        </w:rPr>
        <w:t>complement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-4"/>
          <w:sz w:val="18"/>
        </w:rPr>
        <w:t xml:space="preserve"> </w:t>
      </w:r>
      <w:r>
        <w:rPr>
          <w:spacing w:val="-5"/>
          <w:sz w:val="18"/>
        </w:rPr>
        <w:t>A.</w:t>
      </w:r>
    </w:p>
    <w:p w14:paraId="10417CB4" w14:textId="77777777" w:rsidR="00732FC1" w:rsidRDefault="00000000">
      <w:pPr>
        <w:pStyle w:val="ListParagraph"/>
        <w:numPr>
          <w:ilvl w:val="0"/>
          <w:numId w:val="3"/>
        </w:numPr>
        <w:tabs>
          <w:tab w:val="left" w:pos="266"/>
        </w:tabs>
        <w:spacing w:before="15"/>
        <w:ind w:left="266" w:hanging="243"/>
        <w:rPr>
          <w:sz w:val="18"/>
        </w:rPr>
      </w:pP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and</w:t>
      </w:r>
      <w:r>
        <w:rPr>
          <w:spacing w:val="-2"/>
          <w:sz w:val="18"/>
        </w:rPr>
        <w:t xml:space="preserve"> </w:t>
      </w:r>
      <w:r>
        <w:rPr>
          <w:sz w:val="18"/>
        </w:rPr>
        <w:t>B</w:t>
      </w:r>
      <w:r>
        <w:rPr>
          <w:spacing w:val="-1"/>
          <w:sz w:val="18"/>
        </w:rPr>
        <w:t xml:space="preserve"> </w:t>
      </w:r>
      <w:r>
        <w:rPr>
          <w:sz w:val="18"/>
        </w:rPr>
        <w:t>are</w:t>
      </w:r>
      <w:r>
        <w:rPr>
          <w:spacing w:val="-2"/>
          <w:sz w:val="18"/>
        </w:rPr>
        <w:t xml:space="preserve"> substitutes.</w:t>
      </w:r>
    </w:p>
    <w:p w14:paraId="3B59CF92" w14:textId="77777777" w:rsidR="00732FC1" w:rsidRDefault="00732FC1">
      <w:pPr>
        <w:pStyle w:val="BodyText"/>
        <w:spacing w:before="0"/>
        <w:ind w:left="0"/>
      </w:pPr>
    </w:p>
    <w:p w14:paraId="7F7CE722" w14:textId="77777777" w:rsidR="00732FC1" w:rsidRDefault="00732FC1">
      <w:pPr>
        <w:pStyle w:val="BodyText"/>
        <w:spacing w:before="135"/>
        <w:ind w:left="0"/>
      </w:pPr>
    </w:p>
    <w:p w14:paraId="75BBEE0C" w14:textId="77777777" w:rsidR="00732FC1" w:rsidRDefault="00000000">
      <w:pPr>
        <w:pStyle w:val="Heading1"/>
        <w:rPr>
          <w:color w:val="333399"/>
          <w:spacing w:val="-5"/>
        </w:rPr>
      </w:pPr>
      <w:r>
        <w:rPr>
          <w:color w:val="333399"/>
        </w:rPr>
        <w:t>Problem</w:t>
      </w:r>
      <w:r>
        <w:rPr>
          <w:color w:val="333399"/>
          <w:spacing w:val="-7"/>
        </w:rPr>
        <w:t xml:space="preserve"> </w:t>
      </w:r>
      <w:r>
        <w:rPr>
          <w:color w:val="333399"/>
          <w:spacing w:val="-5"/>
        </w:rPr>
        <w:t>3:</w:t>
      </w:r>
    </w:p>
    <w:p w14:paraId="6129B13D" w14:textId="77777777" w:rsidR="00537A81" w:rsidRDefault="00537A81">
      <w:pPr>
        <w:pStyle w:val="Heading1"/>
        <w:rPr>
          <w:color w:val="333399"/>
          <w:spacing w:val="-5"/>
        </w:rPr>
      </w:pPr>
    </w:p>
    <w:p w14:paraId="599F48B5" w14:textId="317F2A5C" w:rsidR="00537A81" w:rsidRPr="00074DF5" w:rsidRDefault="00092634">
      <w:pPr>
        <w:pStyle w:val="Heading1"/>
        <w:rPr>
          <w:b w:val="0"/>
          <w:bCs w:val="0"/>
        </w:rPr>
      </w:pPr>
      <w:r w:rsidRPr="00074DF5">
        <w:rPr>
          <w:b w:val="0"/>
          <w:bCs w:val="0"/>
        </w:rPr>
        <w:t>Refer to the figure</w:t>
      </w:r>
      <w:r w:rsidR="00BA15D8">
        <w:rPr>
          <w:b w:val="0"/>
          <w:bCs w:val="0"/>
        </w:rPr>
        <w:t xml:space="preserve"> 6.1</w:t>
      </w:r>
      <w:r w:rsidRPr="00074DF5">
        <w:rPr>
          <w:b w:val="0"/>
          <w:bCs w:val="0"/>
        </w:rPr>
        <w:t xml:space="preserve"> below</w:t>
      </w:r>
      <w:r w:rsidR="00507CC5">
        <w:rPr>
          <w:b w:val="0"/>
          <w:bCs w:val="0"/>
        </w:rPr>
        <w:t xml:space="preserve"> about the </w:t>
      </w:r>
      <w:r w:rsidR="00AE298E">
        <w:rPr>
          <w:b w:val="0"/>
          <w:bCs w:val="0"/>
        </w:rPr>
        <w:t xml:space="preserve">demand and supply on the </w:t>
      </w:r>
      <w:r w:rsidR="00507CC5">
        <w:rPr>
          <w:b w:val="0"/>
          <w:bCs w:val="0"/>
        </w:rPr>
        <w:t>housing market</w:t>
      </w:r>
      <w:r w:rsidRPr="00074DF5">
        <w:rPr>
          <w:b w:val="0"/>
          <w:bCs w:val="0"/>
        </w:rPr>
        <w:t>:</w:t>
      </w:r>
    </w:p>
    <w:p w14:paraId="6D51B46B" w14:textId="139412B7" w:rsidR="00074DF5" w:rsidRDefault="00507CC5">
      <w:pPr>
        <w:pStyle w:val="Heading1"/>
        <w:rPr>
          <w:b w:val="0"/>
          <w:bCs w:val="0"/>
        </w:rPr>
      </w:pPr>
      <w:r>
        <w:rPr>
          <w:b w:val="0"/>
          <w:bCs w:val="0"/>
        </w:rPr>
        <w:t>If a rent ceiling of $600 is implemented then:</w:t>
      </w:r>
    </w:p>
    <w:p w14:paraId="6F2C4CAD" w14:textId="77777777" w:rsidR="00507CC5" w:rsidRDefault="00507CC5">
      <w:pPr>
        <w:pStyle w:val="Heading1"/>
        <w:rPr>
          <w:b w:val="0"/>
          <w:bCs w:val="0"/>
        </w:rPr>
      </w:pPr>
    </w:p>
    <w:p w14:paraId="7013D72D" w14:textId="19F60B4B" w:rsidR="00507CC5" w:rsidRDefault="00533D0C" w:rsidP="00507CC5">
      <w:pPr>
        <w:pStyle w:val="Heading1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The rent paid by tenants is</w:t>
      </w:r>
      <w:r w:rsidR="009646C5">
        <w:rPr>
          <w:b w:val="0"/>
          <w:bCs w:val="0"/>
        </w:rPr>
        <w:t xml:space="preserve"> $</w:t>
      </w:r>
      <w:r w:rsidR="00366981">
        <w:rPr>
          <w:b w:val="0"/>
          <w:bCs w:val="0"/>
        </w:rPr>
        <w:t xml:space="preserve">600 </w:t>
      </w:r>
      <w:r>
        <w:rPr>
          <w:b w:val="0"/>
          <w:bCs w:val="0"/>
        </w:rPr>
        <w:t>and the housing s</w:t>
      </w:r>
      <w:r w:rsidR="00E55789">
        <w:rPr>
          <w:b w:val="0"/>
          <w:bCs w:val="0"/>
        </w:rPr>
        <w:t>urplus</w:t>
      </w:r>
      <w:r>
        <w:rPr>
          <w:b w:val="0"/>
          <w:bCs w:val="0"/>
        </w:rPr>
        <w:t xml:space="preserve"> is </w:t>
      </w:r>
      <w:r w:rsidR="00366981">
        <w:rPr>
          <w:b w:val="0"/>
          <w:bCs w:val="0"/>
        </w:rPr>
        <w:t xml:space="preserve">20.000 </w:t>
      </w:r>
      <w:r>
        <w:rPr>
          <w:b w:val="0"/>
          <w:bCs w:val="0"/>
        </w:rPr>
        <w:t>houses</w:t>
      </w:r>
    </w:p>
    <w:p w14:paraId="2DECF227" w14:textId="0B38B5B3" w:rsidR="00D2175D" w:rsidRPr="00507CC5" w:rsidRDefault="00D2175D" w:rsidP="00D2175D">
      <w:pPr>
        <w:pStyle w:val="Heading1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The rent paid by tenants is</w:t>
      </w:r>
      <w:r w:rsidR="00366981">
        <w:rPr>
          <w:b w:val="0"/>
          <w:bCs w:val="0"/>
        </w:rPr>
        <w:t xml:space="preserve"> $300 </w:t>
      </w:r>
      <w:r>
        <w:rPr>
          <w:b w:val="0"/>
          <w:bCs w:val="0"/>
        </w:rPr>
        <w:t xml:space="preserve">and the housing shortage is </w:t>
      </w:r>
      <w:r w:rsidR="00366981">
        <w:rPr>
          <w:b w:val="0"/>
          <w:bCs w:val="0"/>
        </w:rPr>
        <w:t xml:space="preserve">20.000 </w:t>
      </w:r>
      <w:r>
        <w:rPr>
          <w:b w:val="0"/>
          <w:bCs w:val="0"/>
        </w:rPr>
        <w:t>houses</w:t>
      </w:r>
    </w:p>
    <w:p w14:paraId="3FE14DF7" w14:textId="23F9A31A" w:rsidR="00D2175D" w:rsidRPr="00507CC5" w:rsidRDefault="00D2175D" w:rsidP="00D2175D">
      <w:pPr>
        <w:pStyle w:val="Heading1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The rent paid by tenants is</w:t>
      </w:r>
      <w:r w:rsidR="00366981">
        <w:rPr>
          <w:b w:val="0"/>
          <w:bCs w:val="0"/>
        </w:rPr>
        <w:t xml:space="preserve"> </w:t>
      </w:r>
      <w:r w:rsidR="00AE298E">
        <w:rPr>
          <w:b w:val="0"/>
          <w:bCs w:val="0"/>
        </w:rPr>
        <w:t xml:space="preserve">$600 </w:t>
      </w:r>
      <w:r>
        <w:rPr>
          <w:b w:val="0"/>
          <w:bCs w:val="0"/>
        </w:rPr>
        <w:t xml:space="preserve">and </w:t>
      </w:r>
      <w:r w:rsidR="00372BC3">
        <w:rPr>
          <w:b w:val="0"/>
          <w:bCs w:val="0"/>
        </w:rPr>
        <w:t>there is no housing shortage or surplus.</w:t>
      </w:r>
    </w:p>
    <w:p w14:paraId="511A8FC0" w14:textId="3C8F4EFC" w:rsidR="00D2175D" w:rsidRPr="00507CC5" w:rsidRDefault="00D2175D" w:rsidP="00D2175D">
      <w:pPr>
        <w:pStyle w:val="Heading1"/>
        <w:numPr>
          <w:ilvl w:val="0"/>
          <w:numId w:val="5"/>
        </w:numPr>
        <w:rPr>
          <w:b w:val="0"/>
          <w:bCs w:val="0"/>
        </w:rPr>
      </w:pPr>
      <w:r>
        <w:rPr>
          <w:b w:val="0"/>
          <w:bCs w:val="0"/>
        </w:rPr>
        <w:t>The rent paid by tenants is</w:t>
      </w:r>
      <w:r w:rsidR="009646C5">
        <w:rPr>
          <w:b w:val="0"/>
          <w:bCs w:val="0"/>
        </w:rPr>
        <w:t xml:space="preserve"> $450 </w:t>
      </w:r>
      <w:r>
        <w:rPr>
          <w:b w:val="0"/>
          <w:bCs w:val="0"/>
        </w:rPr>
        <w:t xml:space="preserve">and </w:t>
      </w:r>
      <w:r w:rsidR="00372BC3">
        <w:rPr>
          <w:b w:val="0"/>
          <w:bCs w:val="0"/>
        </w:rPr>
        <w:t>there is no housing shortage or surplus.</w:t>
      </w:r>
      <w:r>
        <w:rPr>
          <w:b w:val="0"/>
          <w:bCs w:val="0"/>
        </w:rPr>
        <w:t xml:space="preserve"> </w:t>
      </w:r>
    </w:p>
    <w:p w14:paraId="0692199B" w14:textId="77777777" w:rsidR="00D2175D" w:rsidRPr="00507CC5" w:rsidRDefault="00D2175D" w:rsidP="00D2175D">
      <w:pPr>
        <w:pStyle w:val="Heading1"/>
        <w:ind w:left="383"/>
        <w:rPr>
          <w:b w:val="0"/>
          <w:bCs w:val="0"/>
        </w:rPr>
      </w:pPr>
    </w:p>
    <w:p w14:paraId="62E1F9C2" w14:textId="77777777" w:rsidR="00092634" w:rsidRDefault="00092634">
      <w:pPr>
        <w:pStyle w:val="Heading1"/>
      </w:pPr>
    </w:p>
    <w:p w14:paraId="79362C26" w14:textId="57BACEDA" w:rsidR="00732FC1" w:rsidRDefault="00074DF5">
      <w:pPr>
        <w:pStyle w:val="BodyText"/>
        <w:spacing w:before="63"/>
        <w:ind w:left="0"/>
        <w:rPr>
          <w:sz w:val="20"/>
        </w:rPr>
      </w:pPr>
      <w:r>
        <w:rPr>
          <w:noProof/>
          <w:sz w:val="20"/>
        </w:rPr>
        <w:drawing>
          <wp:inline distT="0" distB="0" distL="0" distR="0" wp14:anchorId="7D70802F" wp14:editId="7688E1F6">
            <wp:extent cx="1653540" cy="1840672"/>
            <wp:effectExtent l="0" t="0" r="3810" b="7620"/>
            <wp:docPr id="170815929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70517" cy="18595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2E48B008" w14:textId="77777777" w:rsidR="00732FC1" w:rsidRDefault="00732FC1">
      <w:pPr>
        <w:pStyle w:val="BodyText"/>
        <w:spacing w:before="0"/>
        <w:ind w:left="0"/>
      </w:pPr>
    </w:p>
    <w:p w14:paraId="3595F10F" w14:textId="77777777" w:rsidR="00732FC1" w:rsidRDefault="00732FC1">
      <w:pPr>
        <w:pStyle w:val="BodyText"/>
        <w:spacing w:before="181"/>
        <w:ind w:left="0"/>
      </w:pPr>
    </w:p>
    <w:p w14:paraId="544D913C" w14:textId="77777777" w:rsidR="00732FC1" w:rsidRDefault="00000000">
      <w:pPr>
        <w:pStyle w:val="Heading1"/>
      </w:pPr>
      <w:r>
        <w:rPr>
          <w:color w:val="333399"/>
        </w:rPr>
        <w:t>Problem</w:t>
      </w:r>
      <w:r>
        <w:rPr>
          <w:color w:val="333399"/>
          <w:spacing w:val="-7"/>
        </w:rPr>
        <w:t xml:space="preserve"> </w:t>
      </w:r>
      <w:r>
        <w:rPr>
          <w:color w:val="333399"/>
          <w:spacing w:val="-5"/>
        </w:rPr>
        <w:t>4:</w:t>
      </w:r>
    </w:p>
    <w:p w14:paraId="3EC97AE5" w14:textId="77777777" w:rsidR="00732FC1" w:rsidRDefault="00000000">
      <w:pPr>
        <w:pStyle w:val="BodyText"/>
        <w:spacing w:before="179"/>
        <w:ind w:left="23"/>
      </w:pPr>
      <w:r>
        <w:t>For</w:t>
      </w:r>
      <w:r>
        <w:rPr>
          <w:spacing w:val="-4"/>
        </w:rPr>
        <w:t xml:space="preserve"> </w:t>
      </w:r>
      <w:r>
        <w:t>Dye</w:t>
      </w:r>
      <w:r>
        <w:rPr>
          <w:spacing w:val="-5"/>
        </w:rPr>
        <w:t xml:space="preserve"> </w:t>
      </w:r>
      <w:r>
        <w:t>Company,</w:t>
      </w:r>
      <w:r>
        <w:rPr>
          <w:spacing w:val="-3"/>
        </w:rPr>
        <w:t xml:space="preserve"> </w:t>
      </w:r>
      <w:r>
        <w:t>at</w:t>
      </w:r>
      <w:r>
        <w:rPr>
          <w:spacing w:val="-4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sales</w:t>
      </w:r>
      <w:r>
        <w:rPr>
          <w:spacing w:val="-4"/>
        </w:rPr>
        <w:t xml:space="preserve"> </w:t>
      </w:r>
      <w:r>
        <w:t>level</w:t>
      </w:r>
      <w:r>
        <w:rPr>
          <w:spacing w:val="-3"/>
        </w:rPr>
        <w:t xml:space="preserve"> </w:t>
      </w:r>
      <w:r>
        <w:t>of</w:t>
      </w:r>
      <w:r>
        <w:rPr>
          <w:spacing w:val="-5"/>
        </w:rPr>
        <w:t xml:space="preserve"> </w:t>
      </w:r>
      <w:r>
        <w:t>5,000</w:t>
      </w:r>
      <w:r>
        <w:rPr>
          <w:spacing w:val="-3"/>
        </w:rPr>
        <w:t xml:space="preserve"> </w:t>
      </w:r>
      <w:r>
        <w:t>units,</w:t>
      </w:r>
      <w:r>
        <w:rPr>
          <w:spacing w:val="-4"/>
        </w:rPr>
        <w:t xml:space="preserve"> </w:t>
      </w:r>
      <w:r>
        <w:t>sales</w:t>
      </w:r>
      <w:r>
        <w:rPr>
          <w:spacing w:val="-3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$75,000,</w:t>
      </w:r>
      <w:r>
        <w:rPr>
          <w:spacing w:val="-4"/>
        </w:rPr>
        <w:t xml:space="preserve"> </w:t>
      </w:r>
      <w:r>
        <w:t>variable</w:t>
      </w:r>
      <w:r>
        <w:rPr>
          <w:spacing w:val="-5"/>
        </w:rPr>
        <w:t xml:space="preserve"> </w:t>
      </w:r>
      <w:r>
        <w:t>expenses</w:t>
      </w:r>
      <w:r>
        <w:rPr>
          <w:spacing w:val="-4"/>
        </w:rPr>
        <w:t xml:space="preserve"> </w:t>
      </w:r>
      <w:r>
        <w:t>total</w:t>
      </w:r>
      <w:r>
        <w:rPr>
          <w:spacing w:val="-4"/>
        </w:rPr>
        <w:t xml:space="preserve"> </w:t>
      </w:r>
      <w:r>
        <w:t>$40,000,</w:t>
      </w:r>
      <w:r>
        <w:rPr>
          <w:spacing w:val="-4"/>
        </w:rPr>
        <w:t xml:space="preserve"> </w:t>
      </w:r>
      <w:r>
        <w:t>and</w:t>
      </w:r>
      <w:r>
        <w:rPr>
          <w:spacing w:val="-4"/>
        </w:rPr>
        <w:t xml:space="preserve"> </w:t>
      </w:r>
      <w:r>
        <w:t>fixed</w:t>
      </w:r>
      <w:r>
        <w:rPr>
          <w:spacing w:val="-5"/>
        </w:rPr>
        <w:t xml:space="preserve"> </w:t>
      </w:r>
      <w:r>
        <w:t>expenses</w:t>
      </w:r>
      <w:r>
        <w:rPr>
          <w:spacing w:val="-4"/>
        </w:rPr>
        <w:t xml:space="preserve"> </w:t>
      </w:r>
      <w:r>
        <w:rPr>
          <w:spacing w:val="-5"/>
        </w:rPr>
        <w:t>are</w:t>
      </w:r>
    </w:p>
    <w:p w14:paraId="527C83B3" w14:textId="77777777" w:rsidR="00732FC1" w:rsidRDefault="00000000">
      <w:pPr>
        <w:pStyle w:val="BodyText"/>
        <w:spacing w:before="15"/>
        <w:ind w:left="23"/>
      </w:pPr>
      <w:r>
        <w:t>$21,000.</w:t>
      </w:r>
      <w:r>
        <w:rPr>
          <w:spacing w:val="-5"/>
        </w:rPr>
        <w:t xml:space="preserve"> </w:t>
      </w:r>
      <w:r>
        <w:t>What</w:t>
      </w:r>
      <w:r>
        <w:rPr>
          <w:spacing w:val="-4"/>
        </w:rPr>
        <w:t xml:space="preserve"> </w:t>
      </w:r>
      <w:r>
        <w:t>is</w:t>
      </w:r>
      <w:r>
        <w:rPr>
          <w:spacing w:val="-4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contribution</w:t>
      </w:r>
      <w:r>
        <w:rPr>
          <w:spacing w:val="-5"/>
        </w:rPr>
        <w:t xml:space="preserve"> </w:t>
      </w:r>
      <w:r>
        <w:t>margin</w:t>
      </w:r>
      <w:r>
        <w:rPr>
          <w:spacing w:val="-3"/>
        </w:rPr>
        <w:t xml:space="preserve"> </w:t>
      </w:r>
      <w:r>
        <w:t>per</w:t>
      </w:r>
      <w:r>
        <w:rPr>
          <w:spacing w:val="-5"/>
        </w:rPr>
        <w:t xml:space="preserve"> </w:t>
      </w:r>
      <w:r>
        <w:rPr>
          <w:spacing w:val="-2"/>
        </w:rPr>
        <w:t>unit?</w:t>
      </w:r>
    </w:p>
    <w:p w14:paraId="0DD54212" w14:textId="77777777" w:rsidR="00732FC1" w:rsidRDefault="00000000">
      <w:pPr>
        <w:pStyle w:val="ListParagraph"/>
        <w:numPr>
          <w:ilvl w:val="0"/>
          <w:numId w:val="1"/>
        </w:numPr>
        <w:tabs>
          <w:tab w:val="left" w:pos="258"/>
        </w:tabs>
        <w:spacing w:before="179"/>
        <w:ind w:left="258" w:hanging="235"/>
        <w:rPr>
          <w:sz w:val="18"/>
        </w:rPr>
      </w:pPr>
      <w:r>
        <w:rPr>
          <w:spacing w:val="-2"/>
          <w:sz w:val="18"/>
        </w:rPr>
        <w:t>$2.80</w:t>
      </w:r>
    </w:p>
    <w:p w14:paraId="4954706D" w14:textId="77777777" w:rsidR="00732FC1" w:rsidRDefault="00000000">
      <w:pPr>
        <w:pStyle w:val="ListParagraph"/>
        <w:numPr>
          <w:ilvl w:val="0"/>
          <w:numId w:val="1"/>
        </w:numPr>
        <w:tabs>
          <w:tab w:val="left" w:pos="266"/>
        </w:tabs>
        <w:spacing w:before="1" w:line="219" w:lineRule="exact"/>
        <w:ind w:left="266" w:hanging="243"/>
        <w:rPr>
          <w:sz w:val="18"/>
        </w:rPr>
      </w:pPr>
      <w:r>
        <w:rPr>
          <w:spacing w:val="-2"/>
          <w:sz w:val="18"/>
        </w:rPr>
        <w:t>$15.00</w:t>
      </w:r>
    </w:p>
    <w:p w14:paraId="4769CECD" w14:textId="77777777" w:rsidR="00732FC1" w:rsidRDefault="00000000">
      <w:pPr>
        <w:pStyle w:val="ListParagraph"/>
        <w:numPr>
          <w:ilvl w:val="0"/>
          <w:numId w:val="1"/>
        </w:numPr>
        <w:tabs>
          <w:tab w:val="left" w:pos="248"/>
        </w:tabs>
        <w:spacing w:before="0" w:line="218" w:lineRule="exact"/>
        <w:ind w:left="248" w:hanging="225"/>
        <w:rPr>
          <w:sz w:val="18"/>
        </w:rPr>
      </w:pPr>
      <w:r>
        <w:rPr>
          <w:spacing w:val="-2"/>
          <w:sz w:val="18"/>
        </w:rPr>
        <w:t>$8.00</w:t>
      </w:r>
    </w:p>
    <w:p w14:paraId="412F7A12" w14:textId="77777777" w:rsidR="00732FC1" w:rsidRDefault="00000000">
      <w:pPr>
        <w:pStyle w:val="ListParagraph"/>
        <w:numPr>
          <w:ilvl w:val="0"/>
          <w:numId w:val="1"/>
        </w:numPr>
        <w:tabs>
          <w:tab w:val="left" w:pos="266"/>
        </w:tabs>
        <w:spacing w:before="0" w:line="219" w:lineRule="exact"/>
        <w:ind w:left="266" w:hanging="243"/>
        <w:rPr>
          <w:sz w:val="18"/>
        </w:rPr>
      </w:pPr>
      <w:r>
        <w:rPr>
          <w:spacing w:val="-2"/>
          <w:sz w:val="18"/>
        </w:rPr>
        <w:t>$7.00</w:t>
      </w:r>
    </w:p>
    <w:p w14:paraId="556AD815" w14:textId="77777777" w:rsidR="00732FC1" w:rsidRDefault="00732FC1">
      <w:pPr>
        <w:pStyle w:val="ListParagraph"/>
        <w:spacing w:line="219" w:lineRule="exact"/>
        <w:rPr>
          <w:sz w:val="18"/>
        </w:rPr>
        <w:sectPr w:rsidR="00732FC1">
          <w:type w:val="continuous"/>
          <w:pgSz w:w="11910" w:h="16840"/>
          <w:pgMar w:top="1380" w:right="1559" w:bottom="280" w:left="1417" w:header="720" w:footer="720" w:gutter="0"/>
          <w:cols w:space="720"/>
        </w:sectPr>
      </w:pPr>
    </w:p>
    <w:p w14:paraId="7EF08BC5" w14:textId="77777777" w:rsidR="00732FC1" w:rsidRDefault="00000000">
      <w:pPr>
        <w:pStyle w:val="Heading1"/>
        <w:spacing w:before="40"/>
      </w:pPr>
      <w:r>
        <w:lastRenderedPageBreak/>
        <w:t>Answer</w:t>
      </w:r>
      <w:r>
        <w:rPr>
          <w:spacing w:val="-6"/>
        </w:rPr>
        <w:t xml:space="preserve"> </w:t>
      </w:r>
      <w:r>
        <w:rPr>
          <w:spacing w:val="-2"/>
        </w:rPr>
        <w:t>sheet:</w:t>
      </w:r>
    </w:p>
    <w:p w14:paraId="6D2F0537" w14:textId="77777777" w:rsidR="00732FC1" w:rsidRDefault="00000000">
      <w:pPr>
        <w:spacing w:before="179"/>
        <w:ind w:left="23"/>
        <w:rPr>
          <w:sz w:val="18"/>
        </w:rPr>
      </w:pPr>
      <w:r>
        <w:rPr>
          <w:b/>
          <w:color w:val="333399"/>
          <w:sz w:val="18"/>
        </w:rPr>
        <w:t>Problem</w:t>
      </w:r>
      <w:r>
        <w:rPr>
          <w:b/>
          <w:color w:val="333399"/>
          <w:spacing w:val="-3"/>
          <w:sz w:val="18"/>
        </w:rPr>
        <w:t xml:space="preserve"> </w:t>
      </w:r>
      <w:r>
        <w:rPr>
          <w:b/>
          <w:color w:val="333399"/>
          <w:sz w:val="18"/>
        </w:rPr>
        <w:t>1:</w:t>
      </w:r>
      <w:r>
        <w:rPr>
          <w:b/>
          <w:color w:val="333399"/>
          <w:spacing w:val="-3"/>
          <w:sz w:val="18"/>
        </w:rPr>
        <w:t xml:space="preserve"> </w:t>
      </w:r>
      <w:r>
        <w:rPr>
          <w:sz w:val="18"/>
        </w:rPr>
        <w:t>(d)</w:t>
      </w:r>
      <w:r>
        <w:rPr>
          <w:spacing w:val="-2"/>
          <w:sz w:val="18"/>
        </w:rPr>
        <w:t xml:space="preserve"> </w:t>
      </w:r>
      <w:r>
        <w:rPr>
          <w:sz w:val="18"/>
        </w:rPr>
        <w:t>process</w:t>
      </w:r>
      <w:r>
        <w:rPr>
          <w:spacing w:val="-4"/>
          <w:sz w:val="18"/>
        </w:rPr>
        <w:t xml:space="preserve"> </w:t>
      </w:r>
      <w:r>
        <w:rPr>
          <w:sz w:val="18"/>
        </w:rPr>
        <w:t>of</w:t>
      </w:r>
      <w:r>
        <w:rPr>
          <w:spacing w:val="-3"/>
          <w:sz w:val="18"/>
        </w:rPr>
        <w:t xml:space="preserve"> </w:t>
      </w:r>
      <w:r>
        <w:rPr>
          <w:sz w:val="18"/>
        </w:rPr>
        <w:t>rising</w:t>
      </w:r>
      <w:r>
        <w:rPr>
          <w:spacing w:val="-3"/>
          <w:sz w:val="18"/>
        </w:rPr>
        <w:t xml:space="preserve"> </w:t>
      </w:r>
      <w:r>
        <w:rPr>
          <w:spacing w:val="-2"/>
          <w:sz w:val="18"/>
        </w:rPr>
        <w:t>prices.</w:t>
      </w:r>
    </w:p>
    <w:p w14:paraId="3FE80A8A" w14:textId="77777777" w:rsidR="00732FC1" w:rsidRDefault="00000000">
      <w:pPr>
        <w:spacing w:before="18"/>
        <w:ind w:left="23"/>
        <w:rPr>
          <w:sz w:val="18"/>
        </w:rPr>
      </w:pPr>
      <w:r>
        <w:rPr>
          <w:b/>
          <w:color w:val="333399"/>
          <w:sz w:val="18"/>
        </w:rPr>
        <w:t>Problem</w:t>
      </w:r>
      <w:r>
        <w:rPr>
          <w:b/>
          <w:color w:val="333399"/>
          <w:spacing w:val="-2"/>
          <w:sz w:val="18"/>
        </w:rPr>
        <w:t xml:space="preserve"> </w:t>
      </w:r>
      <w:r>
        <w:rPr>
          <w:b/>
          <w:color w:val="333399"/>
          <w:sz w:val="18"/>
        </w:rPr>
        <w:t>2:</w:t>
      </w:r>
      <w:r>
        <w:rPr>
          <w:b/>
          <w:color w:val="333399"/>
          <w:spacing w:val="7"/>
          <w:sz w:val="18"/>
        </w:rPr>
        <w:t xml:space="preserve"> </w:t>
      </w:r>
      <w:r>
        <w:rPr>
          <w:sz w:val="18"/>
        </w:rPr>
        <w:t>(b)</w:t>
      </w:r>
      <w:r>
        <w:rPr>
          <w:spacing w:val="-1"/>
          <w:sz w:val="18"/>
        </w:rPr>
        <w:t xml:space="preserve"> </w:t>
      </w:r>
      <w:r>
        <w:rPr>
          <w:sz w:val="18"/>
        </w:rPr>
        <w:t>A</w:t>
      </w:r>
      <w:r>
        <w:rPr>
          <w:spacing w:val="-3"/>
          <w:sz w:val="18"/>
        </w:rPr>
        <w:t xml:space="preserve"> </w:t>
      </w:r>
      <w:r>
        <w:rPr>
          <w:sz w:val="18"/>
        </w:rPr>
        <w:t>and</w:t>
      </w:r>
      <w:r>
        <w:rPr>
          <w:spacing w:val="-3"/>
          <w:sz w:val="18"/>
        </w:rPr>
        <w:t xml:space="preserve"> </w:t>
      </w:r>
      <w:r>
        <w:rPr>
          <w:sz w:val="18"/>
        </w:rPr>
        <w:t>B</w:t>
      </w:r>
      <w:r>
        <w:rPr>
          <w:spacing w:val="-2"/>
          <w:sz w:val="18"/>
        </w:rPr>
        <w:t xml:space="preserve"> </w:t>
      </w:r>
      <w:r>
        <w:rPr>
          <w:sz w:val="18"/>
        </w:rPr>
        <w:t>are</w:t>
      </w:r>
      <w:r>
        <w:rPr>
          <w:spacing w:val="-2"/>
          <w:sz w:val="18"/>
        </w:rPr>
        <w:t xml:space="preserve"> complements.</w:t>
      </w:r>
    </w:p>
    <w:p w14:paraId="43E917D7" w14:textId="19725AAA" w:rsidR="00732FC1" w:rsidRPr="00D2175D" w:rsidRDefault="00000000">
      <w:pPr>
        <w:pStyle w:val="BodyText"/>
        <w:ind w:left="23"/>
        <w:rPr>
          <w:lang w:val="en-AU"/>
        </w:rPr>
      </w:pPr>
      <w:r w:rsidRPr="00D2175D">
        <w:rPr>
          <w:b/>
          <w:color w:val="333399"/>
          <w:lang w:val="en-AU"/>
        </w:rPr>
        <w:t>Problem</w:t>
      </w:r>
      <w:r w:rsidRPr="00D2175D">
        <w:rPr>
          <w:b/>
          <w:color w:val="333399"/>
          <w:spacing w:val="-3"/>
          <w:lang w:val="en-AU"/>
        </w:rPr>
        <w:t xml:space="preserve"> </w:t>
      </w:r>
      <w:r w:rsidRPr="00D2175D">
        <w:rPr>
          <w:b/>
          <w:color w:val="333399"/>
          <w:lang w:val="en-AU"/>
        </w:rPr>
        <w:t>3:</w:t>
      </w:r>
      <w:r w:rsidRPr="00D2175D">
        <w:rPr>
          <w:b/>
          <w:color w:val="333399"/>
          <w:spacing w:val="-2"/>
          <w:lang w:val="en-AU"/>
        </w:rPr>
        <w:t xml:space="preserve"> </w:t>
      </w:r>
      <w:r w:rsidRPr="00D2175D">
        <w:rPr>
          <w:lang w:val="en-AU"/>
        </w:rPr>
        <w:t>(d)</w:t>
      </w:r>
      <w:r w:rsidRPr="00D2175D">
        <w:rPr>
          <w:spacing w:val="-3"/>
          <w:lang w:val="en-AU"/>
        </w:rPr>
        <w:t xml:space="preserve"> </w:t>
      </w:r>
      <w:r w:rsidR="00D2175D" w:rsidRPr="00D2175D">
        <w:rPr>
          <w:lang w:val="en-AU"/>
        </w:rPr>
        <w:t>the rent i</w:t>
      </w:r>
      <w:r w:rsidR="00D2175D">
        <w:rPr>
          <w:lang w:val="en-AU"/>
        </w:rPr>
        <w:t xml:space="preserve">s </w:t>
      </w:r>
      <w:r w:rsidR="009646C5">
        <w:rPr>
          <w:lang w:val="en-AU"/>
        </w:rPr>
        <w:t>$450 and there is no housing shortage</w:t>
      </w:r>
      <w:r w:rsidR="00DC16E7">
        <w:rPr>
          <w:lang w:val="en-AU"/>
        </w:rPr>
        <w:t xml:space="preserve"> or surplus</w:t>
      </w:r>
      <w:r w:rsidR="009646C5">
        <w:rPr>
          <w:lang w:val="en-AU"/>
        </w:rPr>
        <w:t xml:space="preserve"> as it is a non- binding rent ceiling</w:t>
      </w:r>
    </w:p>
    <w:p w14:paraId="6044666D" w14:textId="77777777" w:rsidR="00732FC1" w:rsidRPr="00D2175D" w:rsidRDefault="00000000">
      <w:pPr>
        <w:spacing w:before="16"/>
        <w:ind w:left="23"/>
        <w:rPr>
          <w:sz w:val="18"/>
          <w:lang w:val="de-DE"/>
        </w:rPr>
      </w:pPr>
      <w:r w:rsidRPr="00D2175D">
        <w:rPr>
          <w:b/>
          <w:color w:val="333399"/>
          <w:sz w:val="18"/>
          <w:lang w:val="de-DE"/>
        </w:rPr>
        <w:t>Problem</w:t>
      </w:r>
      <w:r w:rsidRPr="00D2175D">
        <w:rPr>
          <w:b/>
          <w:color w:val="333399"/>
          <w:spacing w:val="-3"/>
          <w:sz w:val="18"/>
          <w:lang w:val="de-DE"/>
        </w:rPr>
        <w:t xml:space="preserve"> </w:t>
      </w:r>
      <w:r w:rsidRPr="00D2175D">
        <w:rPr>
          <w:b/>
          <w:color w:val="333399"/>
          <w:sz w:val="18"/>
          <w:lang w:val="de-DE"/>
        </w:rPr>
        <w:t>4:</w:t>
      </w:r>
      <w:r w:rsidRPr="00D2175D">
        <w:rPr>
          <w:b/>
          <w:color w:val="333399"/>
          <w:spacing w:val="-3"/>
          <w:sz w:val="18"/>
          <w:lang w:val="de-DE"/>
        </w:rPr>
        <w:t xml:space="preserve"> </w:t>
      </w:r>
      <w:r w:rsidRPr="00D2175D">
        <w:rPr>
          <w:sz w:val="18"/>
          <w:lang w:val="de-DE"/>
        </w:rPr>
        <w:t>(d)</w:t>
      </w:r>
      <w:r w:rsidRPr="00D2175D">
        <w:rPr>
          <w:spacing w:val="-2"/>
          <w:sz w:val="18"/>
          <w:lang w:val="de-DE"/>
        </w:rPr>
        <w:t xml:space="preserve"> $7.00.</w:t>
      </w:r>
    </w:p>
    <w:sectPr w:rsidR="00732FC1" w:rsidRPr="00D2175D">
      <w:pgSz w:w="11910" w:h="16840"/>
      <w:pgMar w:top="1380" w:right="1559" w:bottom="280" w:left="1417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934B3E"/>
    <w:multiLevelType w:val="hybridMultilevel"/>
    <w:tmpl w:val="A5A88650"/>
    <w:lvl w:ilvl="0" w:tplc="D524818E">
      <w:start w:val="1"/>
      <w:numFmt w:val="lowerLetter"/>
      <w:lvlText w:val="(%1)"/>
      <w:lvlJc w:val="left"/>
      <w:pPr>
        <w:ind w:left="383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103" w:hanging="360"/>
      </w:pPr>
    </w:lvl>
    <w:lvl w:ilvl="2" w:tplc="0C09001B" w:tentative="1">
      <w:start w:val="1"/>
      <w:numFmt w:val="lowerRoman"/>
      <w:lvlText w:val="%3."/>
      <w:lvlJc w:val="right"/>
      <w:pPr>
        <w:ind w:left="1823" w:hanging="180"/>
      </w:pPr>
    </w:lvl>
    <w:lvl w:ilvl="3" w:tplc="0C09000F" w:tentative="1">
      <w:start w:val="1"/>
      <w:numFmt w:val="decimal"/>
      <w:lvlText w:val="%4."/>
      <w:lvlJc w:val="left"/>
      <w:pPr>
        <w:ind w:left="2543" w:hanging="360"/>
      </w:pPr>
    </w:lvl>
    <w:lvl w:ilvl="4" w:tplc="0C090019" w:tentative="1">
      <w:start w:val="1"/>
      <w:numFmt w:val="lowerLetter"/>
      <w:lvlText w:val="%5."/>
      <w:lvlJc w:val="left"/>
      <w:pPr>
        <w:ind w:left="3263" w:hanging="360"/>
      </w:pPr>
    </w:lvl>
    <w:lvl w:ilvl="5" w:tplc="0C09001B" w:tentative="1">
      <w:start w:val="1"/>
      <w:numFmt w:val="lowerRoman"/>
      <w:lvlText w:val="%6."/>
      <w:lvlJc w:val="right"/>
      <w:pPr>
        <w:ind w:left="3983" w:hanging="180"/>
      </w:pPr>
    </w:lvl>
    <w:lvl w:ilvl="6" w:tplc="0C09000F" w:tentative="1">
      <w:start w:val="1"/>
      <w:numFmt w:val="decimal"/>
      <w:lvlText w:val="%7."/>
      <w:lvlJc w:val="left"/>
      <w:pPr>
        <w:ind w:left="4703" w:hanging="360"/>
      </w:pPr>
    </w:lvl>
    <w:lvl w:ilvl="7" w:tplc="0C090019" w:tentative="1">
      <w:start w:val="1"/>
      <w:numFmt w:val="lowerLetter"/>
      <w:lvlText w:val="%8."/>
      <w:lvlJc w:val="left"/>
      <w:pPr>
        <w:ind w:left="5423" w:hanging="360"/>
      </w:pPr>
    </w:lvl>
    <w:lvl w:ilvl="8" w:tplc="0C09001B" w:tentative="1">
      <w:start w:val="1"/>
      <w:numFmt w:val="lowerRoman"/>
      <w:lvlText w:val="%9."/>
      <w:lvlJc w:val="right"/>
      <w:pPr>
        <w:ind w:left="6143" w:hanging="180"/>
      </w:pPr>
    </w:lvl>
  </w:abstractNum>
  <w:abstractNum w:abstractNumId="1" w15:restartNumberingAfterBreak="0">
    <w:nsid w:val="18EC51A0"/>
    <w:multiLevelType w:val="hybridMultilevel"/>
    <w:tmpl w:val="5EE8475C"/>
    <w:lvl w:ilvl="0" w:tplc="2872042E">
      <w:start w:val="1"/>
      <w:numFmt w:val="lowerLetter"/>
      <w:lvlText w:val="(%1)"/>
      <w:lvlJc w:val="left"/>
      <w:pPr>
        <w:ind w:left="260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18"/>
        <w:szCs w:val="18"/>
        <w:lang w:val="en-US" w:eastAsia="en-US" w:bidi="ar-SA"/>
      </w:rPr>
    </w:lvl>
    <w:lvl w:ilvl="1" w:tplc="D032CDBE">
      <w:numFmt w:val="bullet"/>
      <w:lvlText w:val="•"/>
      <w:lvlJc w:val="left"/>
      <w:pPr>
        <w:ind w:left="1127" w:hanging="238"/>
      </w:pPr>
      <w:rPr>
        <w:rFonts w:hint="default"/>
        <w:lang w:val="en-US" w:eastAsia="en-US" w:bidi="ar-SA"/>
      </w:rPr>
    </w:lvl>
    <w:lvl w:ilvl="2" w:tplc="A7E214AC">
      <w:numFmt w:val="bullet"/>
      <w:lvlText w:val="•"/>
      <w:lvlJc w:val="left"/>
      <w:pPr>
        <w:ind w:left="1994" w:hanging="238"/>
      </w:pPr>
      <w:rPr>
        <w:rFonts w:hint="default"/>
        <w:lang w:val="en-US" w:eastAsia="en-US" w:bidi="ar-SA"/>
      </w:rPr>
    </w:lvl>
    <w:lvl w:ilvl="3" w:tplc="82D82D34">
      <w:numFmt w:val="bullet"/>
      <w:lvlText w:val="•"/>
      <w:lvlJc w:val="left"/>
      <w:pPr>
        <w:ind w:left="2861" w:hanging="238"/>
      </w:pPr>
      <w:rPr>
        <w:rFonts w:hint="default"/>
        <w:lang w:val="en-US" w:eastAsia="en-US" w:bidi="ar-SA"/>
      </w:rPr>
    </w:lvl>
    <w:lvl w:ilvl="4" w:tplc="7BF4CB78">
      <w:numFmt w:val="bullet"/>
      <w:lvlText w:val="•"/>
      <w:lvlJc w:val="left"/>
      <w:pPr>
        <w:ind w:left="3728" w:hanging="238"/>
      </w:pPr>
      <w:rPr>
        <w:rFonts w:hint="default"/>
        <w:lang w:val="en-US" w:eastAsia="en-US" w:bidi="ar-SA"/>
      </w:rPr>
    </w:lvl>
    <w:lvl w:ilvl="5" w:tplc="6FDCECD8">
      <w:numFmt w:val="bullet"/>
      <w:lvlText w:val="•"/>
      <w:lvlJc w:val="left"/>
      <w:pPr>
        <w:ind w:left="4595" w:hanging="238"/>
      </w:pPr>
      <w:rPr>
        <w:rFonts w:hint="default"/>
        <w:lang w:val="en-US" w:eastAsia="en-US" w:bidi="ar-SA"/>
      </w:rPr>
    </w:lvl>
    <w:lvl w:ilvl="6" w:tplc="D99E4402">
      <w:numFmt w:val="bullet"/>
      <w:lvlText w:val="•"/>
      <w:lvlJc w:val="left"/>
      <w:pPr>
        <w:ind w:left="5462" w:hanging="238"/>
      </w:pPr>
      <w:rPr>
        <w:rFonts w:hint="default"/>
        <w:lang w:val="en-US" w:eastAsia="en-US" w:bidi="ar-SA"/>
      </w:rPr>
    </w:lvl>
    <w:lvl w:ilvl="7" w:tplc="588ED60A">
      <w:numFmt w:val="bullet"/>
      <w:lvlText w:val="•"/>
      <w:lvlJc w:val="left"/>
      <w:pPr>
        <w:ind w:left="6329" w:hanging="238"/>
      </w:pPr>
      <w:rPr>
        <w:rFonts w:hint="default"/>
        <w:lang w:val="en-US" w:eastAsia="en-US" w:bidi="ar-SA"/>
      </w:rPr>
    </w:lvl>
    <w:lvl w:ilvl="8" w:tplc="D9449BF8">
      <w:numFmt w:val="bullet"/>
      <w:lvlText w:val="•"/>
      <w:lvlJc w:val="left"/>
      <w:pPr>
        <w:ind w:left="7196" w:hanging="238"/>
      </w:pPr>
      <w:rPr>
        <w:rFonts w:hint="default"/>
        <w:lang w:val="en-US" w:eastAsia="en-US" w:bidi="ar-SA"/>
      </w:rPr>
    </w:lvl>
  </w:abstractNum>
  <w:abstractNum w:abstractNumId="2" w15:restartNumberingAfterBreak="0">
    <w:nsid w:val="349461CC"/>
    <w:multiLevelType w:val="hybridMultilevel"/>
    <w:tmpl w:val="06CE8D72"/>
    <w:lvl w:ilvl="0" w:tplc="F1F046FC">
      <w:start w:val="1"/>
      <w:numFmt w:val="lowerLetter"/>
      <w:lvlText w:val="(%1)"/>
      <w:lvlJc w:val="left"/>
      <w:pPr>
        <w:ind w:left="260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18"/>
        <w:szCs w:val="18"/>
        <w:lang w:val="en-US" w:eastAsia="en-US" w:bidi="ar-SA"/>
      </w:rPr>
    </w:lvl>
    <w:lvl w:ilvl="1" w:tplc="7D50E334">
      <w:numFmt w:val="bullet"/>
      <w:lvlText w:val="•"/>
      <w:lvlJc w:val="left"/>
      <w:pPr>
        <w:ind w:left="1127" w:hanging="238"/>
      </w:pPr>
      <w:rPr>
        <w:rFonts w:hint="default"/>
        <w:lang w:val="en-US" w:eastAsia="en-US" w:bidi="ar-SA"/>
      </w:rPr>
    </w:lvl>
    <w:lvl w:ilvl="2" w:tplc="F12CE420">
      <w:numFmt w:val="bullet"/>
      <w:lvlText w:val="•"/>
      <w:lvlJc w:val="left"/>
      <w:pPr>
        <w:ind w:left="1994" w:hanging="238"/>
      </w:pPr>
      <w:rPr>
        <w:rFonts w:hint="default"/>
        <w:lang w:val="en-US" w:eastAsia="en-US" w:bidi="ar-SA"/>
      </w:rPr>
    </w:lvl>
    <w:lvl w:ilvl="3" w:tplc="2B6A0474">
      <w:numFmt w:val="bullet"/>
      <w:lvlText w:val="•"/>
      <w:lvlJc w:val="left"/>
      <w:pPr>
        <w:ind w:left="2861" w:hanging="238"/>
      </w:pPr>
      <w:rPr>
        <w:rFonts w:hint="default"/>
        <w:lang w:val="en-US" w:eastAsia="en-US" w:bidi="ar-SA"/>
      </w:rPr>
    </w:lvl>
    <w:lvl w:ilvl="4" w:tplc="3F7A8D2C">
      <w:numFmt w:val="bullet"/>
      <w:lvlText w:val="•"/>
      <w:lvlJc w:val="left"/>
      <w:pPr>
        <w:ind w:left="3728" w:hanging="238"/>
      </w:pPr>
      <w:rPr>
        <w:rFonts w:hint="default"/>
        <w:lang w:val="en-US" w:eastAsia="en-US" w:bidi="ar-SA"/>
      </w:rPr>
    </w:lvl>
    <w:lvl w:ilvl="5" w:tplc="61544ABC">
      <w:numFmt w:val="bullet"/>
      <w:lvlText w:val="•"/>
      <w:lvlJc w:val="left"/>
      <w:pPr>
        <w:ind w:left="4595" w:hanging="238"/>
      </w:pPr>
      <w:rPr>
        <w:rFonts w:hint="default"/>
        <w:lang w:val="en-US" w:eastAsia="en-US" w:bidi="ar-SA"/>
      </w:rPr>
    </w:lvl>
    <w:lvl w:ilvl="6" w:tplc="9E9E9914">
      <w:numFmt w:val="bullet"/>
      <w:lvlText w:val="•"/>
      <w:lvlJc w:val="left"/>
      <w:pPr>
        <w:ind w:left="5462" w:hanging="238"/>
      </w:pPr>
      <w:rPr>
        <w:rFonts w:hint="default"/>
        <w:lang w:val="en-US" w:eastAsia="en-US" w:bidi="ar-SA"/>
      </w:rPr>
    </w:lvl>
    <w:lvl w:ilvl="7" w:tplc="061CC890">
      <w:numFmt w:val="bullet"/>
      <w:lvlText w:val="•"/>
      <w:lvlJc w:val="left"/>
      <w:pPr>
        <w:ind w:left="6329" w:hanging="238"/>
      </w:pPr>
      <w:rPr>
        <w:rFonts w:hint="default"/>
        <w:lang w:val="en-US" w:eastAsia="en-US" w:bidi="ar-SA"/>
      </w:rPr>
    </w:lvl>
    <w:lvl w:ilvl="8" w:tplc="D5C8F13A">
      <w:numFmt w:val="bullet"/>
      <w:lvlText w:val="•"/>
      <w:lvlJc w:val="left"/>
      <w:pPr>
        <w:ind w:left="7196" w:hanging="238"/>
      </w:pPr>
      <w:rPr>
        <w:rFonts w:hint="default"/>
        <w:lang w:val="en-US" w:eastAsia="en-US" w:bidi="ar-SA"/>
      </w:rPr>
    </w:lvl>
  </w:abstractNum>
  <w:abstractNum w:abstractNumId="3" w15:restartNumberingAfterBreak="0">
    <w:nsid w:val="39495915"/>
    <w:multiLevelType w:val="hybridMultilevel"/>
    <w:tmpl w:val="9EB883F6"/>
    <w:lvl w:ilvl="0" w:tplc="DC9875A4">
      <w:start w:val="1"/>
      <w:numFmt w:val="lowerLetter"/>
      <w:lvlText w:val="(%1)"/>
      <w:lvlJc w:val="left"/>
      <w:pPr>
        <w:ind w:left="260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18"/>
        <w:szCs w:val="18"/>
        <w:lang w:val="en-US" w:eastAsia="en-US" w:bidi="ar-SA"/>
      </w:rPr>
    </w:lvl>
    <w:lvl w:ilvl="1" w:tplc="A84AB730">
      <w:numFmt w:val="bullet"/>
      <w:lvlText w:val="•"/>
      <w:lvlJc w:val="left"/>
      <w:pPr>
        <w:ind w:left="1127" w:hanging="238"/>
      </w:pPr>
      <w:rPr>
        <w:rFonts w:hint="default"/>
        <w:lang w:val="en-US" w:eastAsia="en-US" w:bidi="ar-SA"/>
      </w:rPr>
    </w:lvl>
    <w:lvl w:ilvl="2" w:tplc="31640EFE">
      <w:numFmt w:val="bullet"/>
      <w:lvlText w:val="•"/>
      <w:lvlJc w:val="left"/>
      <w:pPr>
        <w:ind w:left="1994" w:hanging="238"/>
      </w:pPr>
      <w:rPr>
        <w:rFonts w:hint="default"/>
        <w:lang w:val="en-US" w:eastAsia="en-US" w:bidi="ar-SA"/>
      </w:rPr>
    </w:lvl>
    <w:lvl w:ilvl="3" w:tplc="AC4ED60C">
      <w:numFmt w:val="bullet"/>
      <w:lvlText w:val="•"/>
      <w:lvlJc w:val="left"/>
      <w:pPr>
        <w:ind w:left="2861" w:hanging="238"/>
      </w:pPr>
      <w:rPr>
        <w:rFonts w:hint="default"/>
        <w:lang w:val="en-US" w:eastAsia="en-US" w:bidi="ar-SA"/>
      </w:rPr>
    </w:lvl>
    <w:lvl w:ilvl="4" w:tplc="2856D116">
      <w:numFmt w:val="bullet"/>
      <w:lvlText w:val="•"/>
      <w:lvlJc w:val="left"/>
      <w:pPr>
        <w:ind w:left="3728" w:hanging="238"/>
      </w:pPr>
      <w:rPr>
        <w:rFonts w:hint="default"/>
        <w:lang w:val="en-US" w:eastAsia="en-US" w:bidi="ar-SA"/>
      </w:rPr>
    </w:lvl>
    <w:lvl w:ilvl="5" w:tplc="DEBC9206">
      <w:numFmt w:val="bullet"/>
      <w:lvlText w:val="•"/>
      <w:lvlJc w:val="left"/>
      <w:pPr>
        <w:ind w:left="4595" w:hanging="238"/>
      </w:pPr>
      <w:rPr>
        <w:rFonts w:hint="default"/>
        <w:lang w:val="en-US" w:eastAsia="en-US" w:bidi="ar-SA"/>
      </w:rPr>
    </w:lvl>
    <w:lvl w:ilvl="6" w:tplc="6CC415E4">
      <w:numFmt w:val="bullet"/>
      <w:lvlText w:val="•"/>
      <w:lvlJc w:val="left"/>
      <w:pPr>
        <w:ind w:left="5462" w:hanging="238"/>
      </w:pPr>
      <w:rPr>
        <w:rFonts w:hint="default"/>
        <w:lang w:val="en-US" w:eastAsia="en-US" w:bidi="ar-SA"/>
      </w:rPr>
    </w:lvl>
    <w:lvl w:ilvl="7" w:tplc="330A92AA">
      <w:numFmt w:val="bullet"/>
      <w:lvlText w:val="•"/>
      <w:lvlJc w:val="left"/>
      <w:pPr>
        <w:ind w:left="6329" w:hanging="238"/>
      </w:pPr>
      <w:rPr>
        <w:rFonts w:hint="default"/>
        <w:lang w:val="en-US" w:eastAsia="en-US" w:bidi="ar-SA"/>
      </w:rPr>
    </w:lvl>
    <w:lvl w:ilvl="8" w:tplc="1F5EDA92">
      <w:numFmt w:val="bullet"/>
      <w:lvlText w:val="•"/>
      <w:lvlJc w:val="left"/>
      <w:pPr>
        <w:ind w:left="7196" w:hanging="238"/>
      </w:pPr>
      <w:rPr>
        <w:rFonts w:hint="default"/>
        <w:lang w:val="en-US" w:eastAsia="en-US" w:bidi="ar-SA"/>
      </w:rPr>
    </w:lvl>
  </w:abstractNum>
  <w:abstractNum w:abstractNumId="4" w15:restartNumberingAfterBreak="0">
    <w:nsid w:val="68F9577F"/>
    <w:multiLevelType w:val="hybridMultilevel"/>
    <w:tmpl w:val="F0F461CC"/>
    <w:lvl w:ilvl="0" w:tplc="2DACACF8">
      <w:start w:val="1"/>
      <w:numFmt w:val="lowerLetter"/>
      <w:lvlText w:val="(%1)"/>
      <w:lvlJc w:val="left"/>
      <w:pPr>
        <w:ind w:left="260" w:hanging="238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-1"/>
        <w:w w:val="100"/>
        <w:sz w:val="18"/>
        <w:szCs w:val="18"/>
        <w:lang w:val="en-US" w:eastAsia="en-US" w:bidi="ar-SA"/>
      </w:rPr>
    </w:lvl>
    <w:lvl w:ilvl="1" w:tplc="2668C4E6">
      <w:numFmt w:val="bullet"/>
      <w:lvlText w:val="•"/>
      <w:lvlJc w:val="left"/>
      <w:pPr>
        <w:ind w:left="1127" w:hanging="238"/>
      </w:pPr>
      <w:rPr>
        <w:rFonts w:hint="default"/>
        <w:lang w:val="en-US" w:eastAsia="en-US" w:bidi="ar-SA"/>
      </w:rPr>
    </w:lvl>
    <w:lvl w:ilvl="2" w:tplc="4E4293B6">
      <w:numFmt w:val="bullet"/>
      <w:lvlText w:val="•"/>
      <w:lvlJc w:val="left"/>
      <w:pPr>
        <w:ind w:left="1994" w:hanging="238"/>
      </w:pPr>
      <w:rPr>
        <w:rFonts w:hint="default"/>
        <w:lang w:val="en-US" w:eastAsia="en-US" w:bidi="ar-SA"/>
      </w:rPr>
    </w:lvl>
    <w:lvl w:ilvl="3" w:tplc="5650C82A">
      <w:numFmt w:val="bullet"/>
      <w:lvlText w:val="•"/>
      <w:lvlJc w:val="left"/>
      <w:pPr>
        <w:ind w:left="2861" w:hanging="238"/>
      </w:pPr>
      <w:rPr>
        <w:rFonts w:hint="default"/>
        <w:lang w:val="en-US" w:eastAsia="en-US" w:bidi="ar-SA"/>
      </w:rPr>
    </w:lvl>
    <w:lvl w:ilvl="4" w:tplc="662C10B6">
      <w:numFmt w:val="bullet"/>
      <w:lvlText w:val="•"/>
      <w:lvlJc w:val="left"/>
      <w:pPr>
        <w:ind w:left="3728" w:hanging="238"/>
      </w:pPr>
      <w:rPr>
        <w:rFonts w:hint="default"/>
        <w:lang w:val="en-US" w:eastAsia="en-US" w:bidi="ar-SA"/>
      </w:rPr>
    </w:lvl>
    <w:lvl w:ilvl="5" w:tplc="74FC7ECA">
      <w:numFmt w:val="bullet"/>
      <w:lvlText w:val="•"/>
      <w:lvlJc w:val="left"/>
      <w:pPr>
        <w:ind w:left="4595" w:hanging="238"/>
      </w:pPr>
      <w:rPr>
        <w:rFonts w:hint="default"/>
        <w:lang w:val="en-US" w:eastAsia="en-US" w:bidi="ar-SA"/>
      </w:rPr>
    </w:lvl>
    <w:lvl w:ilvl="6" w:tplc="9C5038D4">
      <w:numFmt w:val="bullet"/>
      <w:lvlText w:val="•"/>
      <w:lvlJc w:val="left"/>
      <w:pPr>
        <w:ind w:left="5462" w:hanging="238"/>
      </w:pPr>
      <w:rPr>
        <w:rFonts w:hint="default"/>
        <w:lang w:val="en-US" w:eastAsia="en-US" w:bidi="ar-SA"/>
      </w:rPr>
    </w:lvl>
    <w:lvl w:ilvl="7" w:tplc="9A04195E">
      <w:numFmt w:val="bullet"/>
      <w:lvlText w:val="•"/>
      <w:lvlJc w:val="left"/>
      <w:pPr>
        <w:ind w:left="6329" w:hanging="238"/>
      </w:pPr>
      <w:rPr>
        <w:rFonts w:hint="default"/>
        <w:lang w:val="en-US" w:eastAsia="en-US" w:bidi="ar-SA"/>
      </w:rPr>
    </w:lvl>
    <w:lvl w:ilvl="8" w:tplc="993E78A6">
      <w:numFmt w:val="bullet"/>
      <w:lvlText w:val="•"/>
      <w:lvlJc w:val="left"/>
      <w:pPr>
        <w:ind w:left="7196" w:hanging="238"/>
      </w:pPr>
      <w:rPr>
        <w:rFonts w:hint="default"/>
        <w:lang w:val="en-US" w:eastAsia="en-US" w:bidi="ar-SA"/>
      </w:rPr>
    </w:lvl>
  </w:abstractNum>
  <w:num w:numId="1" w16cid:durableId="896892539">
    <w:abstractNumId w:val="2"/>
  </w:num>
  <w:num w:numId="2" w16cid:durableId="1339115925">
    <w:abstractNumId w:val="3"/>
  </w:num>
  <w:num w:numId="3" w16cid:durableId="587227656">
    <w:abstractNumId w:val="4"/>
  </w:num>
  <w:num w:numId="4" w16cid:durableId="551425165">
    <w:abstractNumId w:val="1"/>
  </w:num>
  <w:num w:numId="5" w16cid:durableId="12438734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2FC1"/>
    <w:rsid w:val="00074DF5"/>
    <w:rsid w:val="0009046C"/>
    <w:rsid w:val="00092634"/>
    <w:rsid w:val="000C0C73"/>
    <w:rsid w:val="003412B5"/>
    <w:rsid w:val="00366981"/>
    <w:rsid w:val="00372BC3"/>
    <w:rsid w:val="004E2417"/>
    <w:rsid w:val="00507CC5"/>
    <w:rsid w:val="00510560"/>
    <w:rsid w:val="00533D0C"/>
    <w:rsid w:val="00537A81"/>
    <w:rsid w:val="006065E9"/>
    <w:rsid w:val="00732FC1"/>
    <w:rsid w:val="008A7A7A"/>
    <w:rsid w:val="009646C5"/>
    <w:rsid w:val="00AD4D91"/>
    <w:rsid w:val="00AE298E"/>
    <w:rsid w:val="00B44055"/>
    <w:rsid w:val="00BA15D8"/>
    <w:rsid w:val="00D2175D"/>
    <w:rsid w:val="00DC16E7"/>
    <w:rsid w:val="00E55789"/>
    <w:rsid w:val="00EC4B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96855"/>
  <w15:docId w15:val="{7BBDB90A-48B6-4512-9676-222C9A8A80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ind w:left="23"/>
      <w:outlineLvl w:val="0"/>
    </w:pPr>
    <w:rPr>
      <w:b/>
      <w:bCs/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spacing w:before="18"/>
      <w:ind w:left="266"/>
    </w:pPr>
    <w:rPr>
      <w:sz w:val="18"/>
      <w:szCs w:val="18"/>
    </w:rPr>
  </w:style>
  <w:style w:type="paragraph" w:styleId="ListParagraph">
    <w:name w:val="List Paragraph"/>
    <w:basedOn w:val="Normal"/>
    <w:uiPriority w:val="1"/>
    <w:qFormat/>
    <w:pPr>
      <w:spacing w:before="18"/>
      <w:ind w:left="266" w:hanging="243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7e42b1d-4668-4027-bd1a-2b89b93832cb" xsi:nil="true"/>
    <lcf76f155ced4ddcb4097134ff3c332f xmlns="71d0545a-5ac5-4ba2-802b-2d558c15922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555853CECF034BABF7346D03DB1920" ma:contentTypeVersion="16" ma:contentTypeDescription="Een nieuw document maken." ma:contentTypeScope="" ma:versionID="71339b658830dc7aaf75a59804ed07fd">
  <xsd:schema xmlns:xsd="http://www.w3.org/2001/XMLSchema" xmlns:xs="http://www.w3.org/2001/XMLSchema" xmlns:p="http://schemas.microsoft.com/office/2006/metadata/properties" xmlns:ns2="71d0545a-5ac5-4ba2-802b-2d558c15922c" xmlns:ns3="f7e42b1d-4668-4027-bd1a-2b89b93832cb" targetNamespace="http://schemas.microsoft.com/office/2006/metadata/properties" ma:root="true" ma:fieldsID="08b63774f05fbb50cbeb785b7f35d62a" ns2:_="" ns3:_="">
    <xsd:import namespace="71d0545a-5ac5-4ba2-802b-2d558c15922c"/>
    <xsd:import namespace="f7e42b1d-4668-4027-bd1a-2b89b93832c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LengthInSecond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1d0545a-5ac5-4ba2-802b-2d558c15922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Afbeeldingtags" ma:readOnly="false" ma:fieldId="{5cf76f15-5ced-4ddc-b409-7134ff3c332f}" ma:taxonomyMulti="true" ma:sspId="32d39682-ccf7-48d8-962f-2ca2d3d56b7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e42b1d-4668-4027-bd1a-2b89b93832cb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ba1978a1-1e33-4691-9cc9-1858c55441dd}" ma:internalName="TaxCatchAll" ma:showField="CatchAllData" ma:web="f7e42b1d-4668-4027-bd1a-2b89b93832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B5C88BD-914A-4078-ABB3-C0998752C2CC}">
  <ds:schemaRefs>
    <ds:schemaRef ds:uri="http://schemas.microsoft.com/office/2006/metadata/properties"/>
    <ds:schemaRef ds:uri="http://schemas.microsoft.com/office/infopath/2007/PartnerControls"/>
    <ds:schemaRef ds:uri="f7e42b1d-4668-4027-bd1a-2b89b93832cb"/>
    <ds:schemaRef ds:uri="71d0545a-5ac5-4ba2-802b-2d558c15922c"/>
  </ds:schemaRefs>
</ds:datastoreItem>
</file>

<file path=customXml/itemProps2.xml><?xml version="1.0" encoding="utf-8"?>
<ds:datastoreItem xmlns:ds="http://schemas.openxmlformats.org/officeDocument/2006/customXml" ds:itemID="{AACFBD2E-9848-47AD-AFA9-B475A2A2D86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882FA14-35C4-4CA7-AB7D-D2663C39057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1d0545a-5ac5-4ba2-802b-2d558c15922c"/>
    <ds:schemaRef ds:uri="f7e42b1d-4668-4027-bd1a-2b89b93832c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215</Words>
  <Characters>1183</Characters>
  <Application>Microsoft Office Word</Application>
  <DocSecurity>0</DocSecurity>
  <Lines>9</Lines>
  <Paragraphs>2</Paragraphs>
  <ScaleCrop>false</ScaleCrop>
  <Company/>
  <LinksUpToDate>false</LinksUpToDate>
  <CharactersWithSpaces>1396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Mélanie Relaut</dc:creator>
  <cp:lastModifiedBy>Merlijn de Kuijer</cp:lastModifiedBy>
  <cp:revision>2</cp:revision>
  <dcterms:created xsi:type="dcterms:W3CDTF">2025-12-04T14:04:00Z</dcterms:created>
  <dcterms:modified xsi:type="dcterms:W3CDTF">2025-12-04T14:04:00Z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2024-10-09T00:00:00Z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2025-12-02T00:00:00Z</vt:filetime>
  </property>
  <property fmtid="{D5CDD505-2E9C-101B-9397-08002B2CF9AE}" pid="5" name="Producer">
    <vt:lpwstr>Microsoft® Word for Microsoft 365</vt:lpwstr>
  </property>
  <property fmtid="{D5CDD505-2E9C-101B-9397-08002B2CF9AE}" pid="6" name="ContentTypeId">
    <vt:lpwstr>0x010100E4555853CECF034BABF7346D03DB1920</vt:lpwstr>
  </property>
</Properties>
</file>